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9771" w14:textId="4D2ABD84" w:rsidR="00BB506C" w:rsidRDefault="00BB506C" w:rsidP="00BB506C">
      <w:pPr>
        <w:jc w:val="right"/>
      </w:pPr>
      <w:r>
        <w:rPr>
          <w:noProof/>
        </w:rPr>
        <w:drawing>
          <wp:inline distT="0" distB="0" distL="0" distR="0" wp14:anchorId="7BB5550E" wp14:editId="604DA017">
            <wp:extent cx="1143000" cy="739775"/>
            <wp:effectExtent l="0" t="0" r="0" b="3175"/>
            <wp:docPr id="2340927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92764" name="Obraz 2340927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19250" w14:textId="77777777" w:rsidR="00BB506C" w:rsidRPr="000713D0" w:rsidRDefault="00BB506C" w:rsidP="00BB506C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</w:p>
    <w:p w14:paraId="71482262" w14:textId="77777777" w:rsidR="000713D0" w:rsidRPr="000713D0" w:rsidRDefault="00BB506C" w:rsidP="00BB506C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  <w:r w:rsidRPr="000713D0"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  <w:t xml:space="preserve">Regulamin Karnetu </w:t>
      </w:r>
    </w:p>
    <w:p w14:paraId="0198AF17" w14:textId="5981AE1D" w:rsidR="00B90361" w:rsidRPr="000713D0" w:rsidRDefault="00FF1171" w:rsidP="00B90361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  <w:r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  <w:t>„MULTIKARNET 360”</w:t>
      </w:r>
    </w:p>
    <w:p w14:paraId="1C529B9F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>1. Regulamin określa zasady korzystania z kart rabatowych funkcjonujących pod nazwą „</w:t>
      </w:r>
      <w:proofErr w:type="spellStart"/>
      <w:r w:rsidRPr="00FF1171">
        <w:rPr>
          <w:rFonts w:asciiTheme="majorHAnsi" w:hAnsiTheme="majorHAnsi" w:cstheme="majorHAnsi"/>
        </w:rPr>
        <w:t>Multikarnet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”. </w:t>
      </w:r>
    </w:p>
    <w:p w14:paraId="25E1ACC9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2. Słownik użytych zwrotów: </w:t>
      </w:r>
    </w:p>
    <w:p w14:paraId="30C13061" w14:textId="540EB032" w:rsidR="00FF1171" w:rsidRPr="00B90361" w:rsidRDefault="00FF1171" w:rsidP="00B90361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B90361">
        <w:rPr>
          <w:rFonts w:asciiTheme="majorHAnsi" w:hAnsiTheme="majorHAnsi" w:cstheme="majorHAnsi"/>
        </w:rPr>
        <w:t xml:space="preserve">Wystawca – firma, w której realizowane są usługi z oferty </w:t>
      </w:r>
      <w:proofErr w:type="spellStart"/>
      <w:r w:rsidRPr="00B90361">
        <w:rPr>
          <w:rFonts w:asciiTheme="majorHAnsi" w:hAnsiTheme="majorHAnsi" w:cstheme="majorHAnsi"/>
        </w:rPr>
        <w:t>Multikarnetu</w:t>
      </w:r>
      <w:proofErr w:type="spellEnd"/>
      <w:r w:rsidRPr="00B90361">
        <w:rPr>
          <w:rFonts w:asciiTheme="majorHAnsi" w:hAnsiTheme="majorHAnsi" w:cstheme="majorHAnsi"/>
        </w:rPr>
        <w:t xml:space="preserve"> 360</w:t>
      </w:r>
      <w:r w:rsidRPr="00B90361">
        <w:rPr>
          <w:rFonts w:asciiTheme="majorHAnsi" w:hAnsiTheme="majorHAnsi" w:cstheme="majorHAnsi"/>
        </w:rPr>
        <w:t xml:space="preserve">, </w:t>
      </w:r>
    </w:p>
    <w:p w14:paraId="3A1D43CC" w14:textId="5B67AB9A" w:rsidR="00FF1171" w:rsidRPr="00B90361" w:rsidRDefault="00FF1171" w:rsidP="00B90361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B90361">
        <w:rPr>
          <w:rFonts w:asciiTheme="majorHAnsi" w:hAnsiTheme="majorHAnsi" w:cstheme="majorHAnsi"/>
        </w:rPr>
        <w:t xml:space="preserve">Nabywca – firma, instytucja nabywająca </w:t>
      </w:r>
      <w:proofErr w:type="spellStart"/>
      <w:r w:rsidRPr="00B90361">
        <w:rPr>
          <w:rFonts w:asciiTheme="majorHAnsi" w:hAnsiTheme="majorHAnsi" w:cstheme="majorHAnsi"/>
        </w:rPr>
        <w:t>Multikarnet</w:t>
      </w:r>
      <w:proofErr w:type="spellEnd"/>
      <w:r w:rsidRPr="00B90361">
        <w:rPr>
          <w:rFonts w:asciiTheme="majorHAnsi" w:hAnsiTheme="majorHAnsi" w:cstheme="majorHAnsi"/>
        </w:rPr>
        <w:t xml:space="preserve"> 360</w:t>
      </w:r>
      <w:r w:rsidRPr="00B90361">
        <w:rPr>
          <w:rFonts w:asciiTheme="majorHAnsi" w:hAnsiTheme="majorHAnsi" w:cstheme="majorHAnsi"/>
        </w:rPr>
        <w:t xml:space="preserve">, </w:t>
      </w:r>
    </w:p>
    <w:p w14:paraId="1DE2886A" w14:textId="4E7657C4" w:rsidR="00FF1171" w:rsidRPr="00B90361" w:rsidRDefault="00FF1171" w:rsidP="00B90361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r w:rsidRPr="00B90361">
        <w:rPr>
          <w:rFonts w:asciiTheme="majorHAnsi" w:hAnsiTheme="majorHAnsi" w:cstheme="majorHAnsi"/>
        </w:rPr>
        <w:t xml:space="preserve">Użytkownik – osoba korzystająca z </w:t>
      </w:r>
      <w:proofErr w:type="spellStart"/>
      <w:r w:rsidRPr="00B90361">
        <w:rPr>
          <w:rFonts w:asciiTheme="majorHAnsi" w:hAnsiTheme="majorHAnsi" w:cstheme="majorHAnsi"/>
        </w:rPr>
        <w:t>Multikarnetu</w:t>
      </w:r>
      <w:proofErr w:type="spellEnd"/>
      <w:r w:rsidRPr="00B90361">
        <w:rPr>
          <w:rFonts w:asciiTheme="majorHAnsi" w:hAnsiTheme="majorHAnsi" w:cstheme="majorHAnsi"/>
        </w:rPr>
        <w:t xml:space="preserve"> 360</w:t>
      </w:r>
      <w:r w:rsidRPr="00B90361">
        <w:rPr>
          <w:rFonts w:asciiTheme="majorHAnsi" w:hAnsiTheme="majorHAnsi" w:cstheme="majorHAnsi"/>
        </w:rPr>
        <w:t xml:space="preserve"> zakupionego przez Nabywcę, </w:t>
      </w:r>
    </w:p>
    <w:p w14:paraId="60B8158D" w14:textId="53880EEA" w:rsidR="00FF1171" w:rsidRPr="00B90361" w:rsidRDefault="00FF1171" w:rsidP="00B90361">
      <w:pPr>
        <w:pStyle w:val="Akapitzlist"/>
        <w:numPr>
          <w:ilvl w:val="0"/>
          <w:numId w:val="4"/>
        </w:numPr>
        <w:rPr>
          <w:rFonts w:asciiTheme="majorHAnsi" w:hAnsiTheme="majorHAnsi" w:cstheme="majorHAnsi"/>
        </w:rPr>
      </w:pPr>
      <w:proofErr w:type="spellStart"/>
      <w:r w:rsidRPr="00B90361">
        <w:rPr>
          <w:rFonts w:asciiTheme="majorHAnsi" w:hAnsiTheme="majorHAnsi" w:cstheme="majorHAnsi"/>
        </w:rPr>
        <w:t>Multikarnet</w:t>
      </w:r>
      <w:proofErr w:type="spellEnd"/>
      <w:r w:rsidRPr="00B90361">
        <w:rPr>
          <w:rFonts w:asciiTheme="majorHAnsi" w:hAnsiTheme="majorHAnsi" w:cstheme="majorHAnsi"/>
        </w:rPr>
        <w:t xml:space="preserve"> </w:t>
      </w:r>
      <w:r w:rsidRPr="00B90361">
        <w:rPr>
          <w:rFonts w:asciiTheme="majorHAnsi" w:hAnsiTheme="majorHAnsi" w:cstheme="majorHAnsi"/>
        </w:rPr>
        <w:t>360</w:t>
      </w:r>
      <w:r w:rsidRPr="00B90361">
        <w:rPr>
          <w:rFonts w:asciiTheme="majorHAnsi" w:hAnsiTheme="majorHAnsi" w:cstheme="majorHAnsi"/>
        </w:rPr>
        <w:t xml:space="preserve">– karnet abonamentowy, posiadający określoną w zł wartość, umożliwiający korzystanie na specjalnych warunkach z wielu usług Wystawcy przy płatności jedną kartą według cennika usług Wystawcy zgodnie z aktualnie obowiązującą ofertą. </w:t>
      </w:r>
    </w:p>
    <w:p w14:paraId="7038881D" w14:textId="17649511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3. Wystawcą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jest Ośrodek Sportu i Rekreacji Redzikowo sp. z o.o., Redzikowo </w:t>
      </w:r>
      <w:r>
        <w:rPr>
          <w:rFonts w:asciiTheme="majorHAnsi" w:hAnsiTheme="majorHAnsi" w:cstheme="majorHAnsi"/>
        </w:rPr>
        <w:t>76-200, ul. Szkolna 2</w:t>
      </w:r>
      <w:r w:rsidRPr="00FF1171">
        <w:rPr>
          <w:rFonts w:asciiTheme="majorHAnsi" w:hAnsiTheme="majorHAnsi" w:cstheme="majorHAnsi"/>
        </w:rPr>
        <w:t xml:space="preserve"> </w:t>
      </w:r>
      <w:r w:rsidR="00B90361">
        <w:rPr>
          <w:rFonts w:asciiTheme="majorHAnsi" w:hAnsiTheme="majorHAnsi" w:cstheme="majorHAnsi"/>
        </w:rPr>
        <w:t xml:space="preserve">- </w:t>
      </w:r>
      <w:r w:rsidRPr="00FF1171">
        <w:rPr>
          <w:rFonts w:asciiTheme="majorHAnsi" w:hAnsiTheme="majorHAnsi" w:cstheme="majorHAnsi"/>
        </w:rPr>
        <w:t xml:space="preserve">zarządzający </w:t>
      </w:r>
      <w:r>
        <w:rPr>
          <w:rFonts w:asciiTheme="majorHAnsi" w:hAnsiTheme="majorHAnsi" w:cstheme="majorHAnsi"/>
        </w:rPr>
        <w:t>kompleksem Strefa 360 Park Redzikowo.</w:t>
      </w:r>
    </w:p>
    <w:p w14:paraId="5AD1EB1E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 4. Oferta zakupu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skierowana jest do firm i instytucji; oferta nie obejmuje zakupu indywidulanego dla danej osoby fizycznej . </w:t>
      </w:r>
    </w:p>
    <w:p w14:paraId="0089E27D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5. </w:t>
      </w:r>
      <w:proofErr w:type="spellStart"/>
      <w:r w:rsidRPr="00FF1171">
        <w:rPr>
          <w:rFonts w:asciiTheme="majorHAnsi" w:hAnsiTheme="majorHAnsi" w:cstheme="majorHAnsi"/>
        </w:rPr>
        <w:t>Multikarnet</w:t>
      </w:r>
      <w:proofErr w:type="spellEnd"/>
      <w:r w:rsidRPr="00FF11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360 </w:t>
      </w:r>
      <w:r w:rsidRPr="00FF1171">
        <w:rPr>
          <w:rFonts w:asciiTheme="majorHAnsi" w:hAnsiTheme="majorHAnsi" w:cstheme="majorHAnsi"/>
        </w:rPr>
        <w:t xml:space="preserve">można nabyć za pośrednictwem działu marketingu Wystawcy. Nabywca składa zamówienie mailowo na adres marketing@osirredzikowo.pl. </w:t>
      </w:r>
    </w:p>
    <w:p w14:paraId="17790560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6. Warunkiem skorzystania z oferty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jest zakup na kwotę minimum 3 000 zł brutto. </w:t>
      </w:r>
    </w:p>
    <w:p w14:paraId="25F331D9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7. Nabywca jest zobowiązany do zapoznania Użytkowników z regulaminem obiektów Wystawcy, w których realizowane są usługi na podstawie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i zobowiązania użytkowników do przestrzegania tych zasad. </w:t>
      </w:r>
    </w:p>
    <w:p w14:paraId="6A0D4659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9. Włączenie do pakietu ofertowego lub wyłączenie z pakietu ofertowego usługi którejkolwiek strefy lub któregokolwiek obiektu w trakcie ważności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, bez względu na przyczynę, nie stanowi podstawy do jakichkolwiek roszczeń ze strony Nabywcy, a Nabywca zrzeka się ich dochodzenia. </w:t>
      </w:r>
    </w:p>
    <w:p w14:paraId="6689018C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10. Dostępne wartości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 w:rsidRPr="00FF1171">
        <w:rPr>
          <w:rFonts w:asciiTheme="majorHAnsi" w:hAnsiTheme="majorHAnsi" w:cstheme="majorHAnsi"/>
        </w:rPr>
        <w:t xml:space="preserve"> i okresy ich ważności: </w:t>
      </w:r>
    </w:p>
    <w:p w14:paraId="3417B509" w14:textId="77318B32" w:rsidR="00FF1171" w:rsidRDefault="00FF1171" w:rsidP="00FF1171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115 zł - z bonusem 35 zł (kwota do wykorzystania 150 zł). Ważny 3 miesiące od daty zakupu, </w:t>
      </w:r>
    </w:p>
    <w:p w14:paraId="0C3E7B50" w14:textId="77777777" w:rsidR="00FF1171" w:rsidRDefault="00FF1171" w:rsidP="00FF1171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300 zł -z bonusem 100 zł (kwota do wykorzystania 400 zł). Ważny 6 miesięcy od daty zakupu. </w:t>
      </w:r>
    </w:p>
    <w:p w14:paraId="39E2FB8F" w14:textId="5E33758D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11.Przy płatności przy użyciu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każdorazowo odliczane są środki równe cenie danej usługi Wystawcy zgodnie z aktualnym cennikiem Wystawcy. Korzystanie z karnetu nie stanowi podstawy do zniżek, rabatów itp. w cenach usług. Odliczenie środków z karnetów następuje według </w:t>
      </w:r>
      <w:r w:rsidRPr="00FF1171">
        <w:rPr>
          <w:rFonts w:asciiTheme="majorHAnsi" w:hAnsiTheme="majorHAnsi" w:cstheme="majorHAnsi"/>
        </w:rPr>
        <w:lastRenderedPageBreak/>
        <w:t xml:space="preserve">„normalnych” cen tj. bez zniżek, rabatów itp. z aktualnego cennika Wystawcy. </w:t>
      </w:r>
      <w:proofErr w:type="spellStart"/>
      <w:r w:rsidR="00B90361">
        <w:rPr>
          <w:rFonts w:asciiTheme="majorHAnsi" w:hAnsiTheme="majorHAnsi" w:cstheme="majorHAnsi"/>
        </w:rPr>
        <w:t>Multikarnetem</w:t>
      </w:r>
      <w:proofErr w:type="spellEnd"/>
      <w:r w:rsidR="00B90361">
        <w:rPr>
          <w:rFonts w:asciiTheme="majorHAnsi" w:hAnsiTheme="majorHAnsi" w:cstheme="majorHAnsi"/>
        </w:rPr>
        <w:t xml:space="preserve"> 360 nie można zapłacić za oferty promocyjne, specjalne, </w:t>
      </w:r>
      <w:proofErr w:type="spellStart"/>
      <w:r w:rsidR="00B90361">
        <w:rPr>
          <w:rFonts w:asciiTheme="majorHAnsi" w:hAnsiTheme="majorHAnsi" w:cstheme="majorHAnsi"/>
        </w:rPr>
        <w:t>eventowe</w:t>
      </w:r>
      <w:proofErr w:type="spellEnd"/>
      <w:r w:rsidR="00B90361">
        <w:rPr>
          <w:rFonts w:asciiTheme="majorHAnsi" w:hAnsiTheme="majorHAnsi" w:cstheme="majorHAnsi"/>
        </w:rPr>
        <w:t xml:space="preserve"> itp.</w:t>
      </w:r>
    </w:p>
    <w:p w14:paraId="4804829C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12. Zakup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nie gwarantuje niezmienności cen za usługi oferowane przez Wystawcę. Wystawca uprawniony jest do zmian cennika usług bez jakichkolwiek ograniczeń. W przypadku</w:t>
      </w:r>
      <w:r>
        <w:rPr>
          <w:rFonts w:asciiTheme="majorHAnsi" w:hAnsiTheme="majorHAnsi" w:cstheme="majorHAnsi"/>
        </w:rPr>
        <w:t xml:space="preserve"> </w:t>
      </w:r>
      <w:r w:rsidRPr="00FF1171">
        <w:rPr>
          <w:rFonts w:asciiTheme="majorHAnsi" w:hAnsiTheme="majorHAnsi" w:cstheme="majorHAnsi"/>
        </w:rPr>
        <w:t xml:space="preserve">zmiany cennika Wystawcy podczas korzystania z zakupionego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zmienia się cena rozliczeniowa „biletu normalnego”, a także innych usług oferowanych przez Wystawcę w ramach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, bez konieczności dokonywania jakichkolwiek dodatkowych czynności przez Wystawcę. </w:t>
      </w:r>
    </w:p>
    <w:p w14:paraId="64BD9F8D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13. W przypadku braku wystarczających środków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na pokrycie kosztów wykorzystanych usług, Użytkownik dopłaca różnicę w cenie w wybranej formie tj. kartą lub gotówką. </w:t>
      </w:r>
    </w:p>
    <w:p w14:paraId="79F3C5D4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14. Nabywca zobowiązany jest do wykorzystania zgromadzonych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środków do dnia upływu okresu jego ważności wskazanego w pkt 10. </w:t>
      </w:r>
    </w:p>
    <w:p w14:paraId="24CBC9D8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15. Po upływie okresów ważności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, wskazanych w pkt 10, </w:t>
      </w:r>
    </w:p>
    <w:p w14:paraId="76E6C9A0" w14:textId="77777777" w:rsidR="00FF1171" w:rsidRDefault="00FF1171" w:rsidP="00FF1171">
      <w:pPr>
        <w:rPr>
          <w:rFonts w:asciiTheme="majorHAnsi" w:hAnsiTheme="majorHAnsi" w:cstheme="majorHAnsi"/>
        </w:rPr>
      </w:pPr>
      <w:proofErr w:type="spellStart"/>
      <w:r w:rsidRPr="00FF1171">
        <w:rPr>
          <w:rFonts w:asciiTheme="majorHAnsi" w:hAnsiTheme="majorHAnsi" w:cstheme="majorHAnsi"/>
        </w:rPr>
        <w:t>Multikarnet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traci swoją</w:t>
      </w:r>
      <w:r>
        <w:rPr>
          <w:rFonts w:asciiTheme="majorHAnsi" w:hAnsiTheme="majorHAnsi" w:cstheme="majorHAnsi"/>
        </w:rPr>
        <w:t xml:space="preserve"> </w:t>
      </w:r>
      <w:r w:rsidRPr="00FF1171">
        <w:rPr>
          <w:rFonts w:asciiTheme="majorHAnsi" w:hAnsiTheme="majorHAnsi" w:cstheme="majorHAnsi"/>
        </w:rPr>
        <w:t xml:space="preserve">użyteczność nawet jeśli pozostają na nim niewykorzystane środki. W takim przypadku niewykorzystane środki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nie podlegają zwrotowi i przechodzą na rzecz Wystawcy, a Nabywca zrzeka się wszelkich roszczeń z powyższego tytułu, z zastrzeżeniem postanowień ust. 17. </w:t>
      </w:r>
    </w:p>
    <w:p w14:paraId="4137C5CE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16. Wystawca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nie ma obowiązku przedłużyć jego ważności ze względu na niewykorzystanie przez Nabywcę całości środków lub z uwagi na jakiekolwiek inne przyczyny, z zastrzeżeniem postanowień ust.17. </w:t>
      </w:r>
    </w:p>
    <w:p w14:paraId="218ED488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17. Przedłużenie ważności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, bez utraty zgromadzonych na nim środków, może nastąpić najpóźniej w ostatnim dniu jego ważności poprzez doładowanie wybraną kwotą 115 zł lub 300 zł, z uwzględnieniem punktu 6 niniejszego regulaminu. </w:t>
      </w:r>
    </w:p>
    <w:p w14:paraId="3493C24E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18. Za wydanie duplikatu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i przeniesienie środków pobierana jest jednorazowa opłata w wysokości 10 zł. Opłata pobierana jest w momencie wydania duplikatu. </w:t>
      </w:r>
    </w:p>
    <w:p w14:paraId="18B38DC1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19. Zgromadzone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środki nie podlegają wymianie na gotówkę ani na jakiekolwiek inne świadczenia. </w:t>
      </w:r>
    </w:p>
    <w:p w14:paraId="3F28ADF2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20. Posiadanie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nie upoważnia Nabywcy do korzystania z usług Wystawcy z wyłączeniem lub ograniczeniem jakichkolwiek zasad obowiązujących wszystkich pozostałych korzystających z usług i obiektów Wystawcy (np. pierwszeństwo wejścia). </w:t>
      </w:r>
    </w:p>
    <w:p w14:paraId="42381EE5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21. Komunikacja w sprawach związanych z zamówieniami i dystrybucją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odbywa się wyłącznie za pośrednictwem przedstawicieli Nabywcy i Wystawcy. Użytkownik nie ma możliwości samodzielnie doładować </w:t>
      </w:r>
      <w:proofErr w:type="spellStart"/>
      <w:r w:rsidRPr="00FF1171">
        <w:rPr>
          <w:rFonts w:asciiTheme="majorHAnsi" w:hAnsiTheme="majorHAnsi" w:cstheme="majorHAnsi"/>
        </w:rPr>
        <w:t>Multikarnetu</w:t>
      </w:r>
      <w:proofErr w:type="spellEnd"/>
      <w:r w:rsidRPr="00FF11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360 </w:t>
      </w:r>
      <w:r w:rsidRPr="00FF1171">
        <w:rPr>
          <w:rFonts w:asciiTheme="majorHAnsi" w:hAnsiTheme="majorHAnsi" w:cstheme="majorHAnsi"/>
        </w:rPr>
        <w:t xml:space="preserve">ani decydować o zmianie warunków użytkowania. </w:t>
      </w:r>
    </w:p>
    <w:p w14:paraId="56A1C2AF" w14:textId="77777777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22. </w:t>
      </w:r>
      <w:proofErr w:type="spellStart"/>
      <w:r w:rsidRPr="00FF1171">
        <w:rPr>
          <w:rFonts w:asciiTheme="majorHAnsi" w:hAnsiTheme="majorHAnsi" w:cstheme="majorHAnsi"/>
        </w:rPr>
        <w:t>Multikarnety</w:t>
      </w:r>
      <w:proofErr w:type="spellEnd"/>
      <w:r w:rsidRPr="00FF11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360 </w:t>
      </w:r>
      <w:r w:rsidRPr="00FF1171">
        <w:rPr>
          <w:rFonts w:asciiTheme="majorHAnsi" w:hAnsiTheme="majorHAnsi" w:cstheme="majorHAnsi"/>
        </w:rPr>
        <w:t xml:space="preserve">wykorzystane lub nieaktywne należy zwrócić niezwłocznie Wystawcy. </w:t>
      </w:r>
    </w:p>
    <w:p w14:paraId="58B9D236" w14:textId="77777777" w:rsidR="00B9036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23. Wystawca zastrzega sobie prawo rezygnacji lub ograniczenia oferty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 w:rsidRPr="00FF11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360 </w:t>
      </w:r>
      <w:r w:rsidRPr="00FF1171">
        <w:rPr>
          <w:rFonts w:asciiTheme="majorHAnsi" w:hAnsiTheme="majorHAnsi" w:cstheme="majorHAnsi"/>
        </w:rPr>
        <w:t xml:space="preserve">w każdym czasie bez podania powodów bez jakichkolwiek roszczeń ze strony Nabywców lub Użytkowników. </w:t>
      </w:r>
    </w:p>
    <w:p w14:paraId="294D9C08" w14:textId="5F01878B" w:rsid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t xml:space="preserve">O powyższym Wystawca powiadomi poprzez informację na swojej stronie internetowej na co najmniej 14 dni przed rezygnacją lub ograniczeniem oferty </w:t>
      </w:r>
      <w:proofErr w:type="spellStart"/>
      <w:r w:rsidRPr="00FF1171">
        <w:rPr>
          <w:rFonts w:asciiTheme="majorHAnsi" w:hAnsiTheme="majorHAnsi" w:cstheme="majorHAnsi"/>
        </w:rPr>
        <w:t>Multikarnetów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celem wykorzystania przez użytkowników środków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. Niewykorzystane w w/w terminie środki na </w:t>
      </w:r>
      <w:proofErr w:type="spellStart"/>
      <w:r w:rsidRPr="00FF1171">
        <w:rPr>
          <w:rFonts w:asciiTheme="majorHAnsi" w:hAnsiTheme="majorHAnsi" w:cstheme="majorHAnsi"/>
        </w:rPr>
        <w:t>Multikarnecie</w:t>
      </w:r>
      <w:proofErr w:type="spellEnd"/>
      <w:r>
        <w:rPr>
          <w:rFonts w:asciiTheme="majorHAnsi" w:hAnsiTheme="majorHAnsi" w:cstheme="majorHAnsi"/>
        </w:rPr>
        <w:t xml:space="preserve"> 360</w:t>
      </w:r>
      <w:r w:rsidRPr="00FF1171">
        <w:rPr>
          <w:rFonts w:asciiTheme="majorHAnsi" w:hAnsiTheme="majorHAnsi" w:cstheme="majorHAnsi"/>
        </w:rPr>
        <w:t xml:space="preserve"> nie podlegają zwrotowi i przechodzą na rzecz Wystawcy, a Nabywca zrzeka się wszelkich roszczeń z powyższego tytułu. </w:t>
      </w:r>
    </w:p>
    <w:p w14:paraId="172816E5" w14:textId="20026D46" w:rsidR="00E5370C" w:rsidRPr="00FF1171" w:rsidRDefault="00FF1171" w:rsidP="00FF1171">
      <w:pPr>
        <w:rPr>
          <w:rFonts w:asciiTheme="majorHAnsi" w:hAnsiTheme="majorHAnsi" w:cstheme="majorHAnsi"/>
        </w:rPr>
      </w:pPr>
      <w:r w:rsidRPr="00FF1171">
        <w:rPr>
          <w:rFonts w:asciiTheme="majorHAnsi" w:hAnsiTheme="majorHAnsi" w:cstheme="majorHAnsi"/>
        </w:rPr>
        <w:lastRenderedPageBreak/>
        <w:t>24. Regulamin może być w każdym czasie zmieniony. Zmiana niniejszego Regulaminu następuje poprzez podanie treści nowego Regulaminu na stronie internetowej Wystawcy.</w:t>
      </w:r>
    </w:p>
    <w:sectPr w:rsidR="00E5370C" w:rsidRPr="00FF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bounded">
    <w:panose1 w:val="00000000000000000000"/>
    <w:charset w:val="EE"/>
    <w:family w:val="auto"/>
    <w:pitch w:val="variable"/>
    <w:sig w:usb0="A00002DF" w:usb1="0000006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91C"/>
    <w:multiLevelType w:val="hybridMultilevel"/>
    <w:tmpl w:val="66428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15B5"/>
    <w:multiLevelType w:val="hybridMultilevel"/>
    <w:tmpl w:val="CD0A74D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76F7EC7"/>
    <w:multiLevelType w:val="hybridMultilevel"/>
    <w:tmpl w:val="F772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885"/>
    <w:multiLevelType w:val="hybridMultilevel"/>
    <w:tmpl w:val="D9120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638126">
    <w:abstractNumId w:val="2"/>
  </w:num>
  <w:num w:numId="2" w16cid:durableId="1034043810">
    <w:abstractNumId w:val="3"/>
  </w:num>
  <w:num w:numId="3" w16cid:durableId="566569890">
    <w:abstractNumId w:val="1"/>
  </w:num>
  <w:num w:numId="4" w16cid:durableId="65303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C"/>
    <w:rsid w:val="000457D0"/>
    <w:rsid w:val="000713D0"/>
    <w:rsid w:val="0022413E"/>
    <w:rsid w:val="00B90361"/>
    <w:rsid w:val="00BB506C"/>
    <w:rsid w:val="00C254D7"/>
    <w:rsid w:val="00D062B5"/>
    <w:rsid w:val="00E5370C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9EF"/>
  <w15:chartTrackingRefBased/>
  <w15:docId w15:val="{46725EBE-0727-48E6-9675-BF52FC8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0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0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0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Rybicka</dc:creator>
  <cp:keywords/>
  <dc:description/>
  <cp:lastModifiedBy>Ewa Rybicka</cp:lastModifiedBy>
  <cp:revision>2</cp:revision>
  <dcterms:created xsi:type="dcterms:W3CDTF">2026-05-26T07:20:00Z</dcterms:created>
  <dcterms:modified xsi:type="dcterms:W3CDTF">2026-05-26T07:20:00Z</dcterms:modified>
</cp:coreProperties>
</file>